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10" w:rsidRPr="00246F10" w:rsidRDefault="00246F10" w:rsidP="00246F10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46F10">
        <w:rPr>
          <w:rFonts w:ascii="Arial" w:eastAsia="Times New Roman" w:hAnsi="Arial" w:cs="Arial"/>
          <w:b/>
          <w:bCs/>
          <w:color w:val="007CC8"/>
          <w:sz w:val="33"/>
          <w:szCs w:val="33"/>
          <w:lang w:eastAsia="ru-RU"/>
        </w:rPr>
        <w:t>Застойный синдром, он же венозный, сосудистый ножной</w:t>
      </w:r>
    </w:p>
    <w:p w:rsidR="00246F10" w:rsidRPr="00246F10" w:rsidRDefault="00246F10" w:rsidP="00246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Этот синдром представляет отеки на ногах, возникающие при длительной непрерывной сидячей работе у компьютера. Появляется он в той или иной степени в какой-то определенный момент практически у всех. Для того чтобы понять почему это происходит, обратимся к рисункам 1.1., 1.2., 1.3. на которых показана работа сердца и сосудов ног в общей системе кровообращения.</w:t>
      </w:r>
    </w:p>
    <w:p w:rsidR="00246F10" w:rsidRPr="00246F10" w:rsidRDefault="00246F10" w:rsidP="00246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1205" w:type="dxa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4176"/>
        <w:gridCol w:w="3914"/>
        <w:gridCol w:w="3396"/>
      </w:tblGrid>
      <w:tr w:rsidR="00246F10" w:rsidRPr="00246F10" w:rsidTr="00246F10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2590800" cy="4562475"/>
                  <wp:effectExtent l="19050" t="0" r="0" b="0"/>
                  <wp:docPr id="1" name="Рисунок 1" descr="Рисунок 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 1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56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2438400" cy="4457700"/>
                  <wp:effectExtent l="19050" t="0" r="0" b="0"/>
                  <wp:docPr id="2" name="Рисунок 2" descr="Рисунок 1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1.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445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2085975" cy="4762500"/>
                  <wp:effectExtent l="19050" t="0" r="9525" b="0"/>
                  <wp:docPr id="3" name="Рисунок 3" descr="Рисунок 1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унок 1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F10" w:rsidRPr="00246F10" w:rsidTr="00246F10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246F10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 движении: работают</w:t>
            </w:r>
            <w:r w:rsidRPr="00246F10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насосы № 1 и 2</w:t>
            </w:r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246F10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Рисунок 1.1</w:t>
            </w:r>
          </w:p>
        </w:tc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246F10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Рисунок 1.2</w:t>
            </w:r>
          </w:p>
        </w:tc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246F10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В покое: работает насос № 1</w:t>
            </w:r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246F10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Рисунок 1.3</w:t>
            </w:r>
          </w:p>
        </w:tc>
      </w:tr>
    </w:tbl>
    <w:p w:rsidR="00246F10" w:rsidRPr="00246F10" w:rsidRDefault="00246F10" w:rsidP="00246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Кровеносная система отвечает всем законам гидравлики - науки о движении жидкости и как любая гидравлическая система имеет шланги - сосуды и насосы, которые приводят в движение жидкость - кровь. Что же выполняет в человеческом организме роль насосов?</w:t>
      </w:r>
    </w:p>
    <w:p w:rsidR="00246F10" w:rsidRPr="00246F10" w:rsidRDefault="00246F10" w:rsidP="00246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648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10"/>
      </w:tblGrid>
      <w:tr w:rsidR="00246F10" w:rsidRPr="00246F10" w:rsidTr="00246F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4114800" cy="5219700"/>
                  <wp:effectExtent l="19050" t="0" r="0" b="0"/>
                  <wp:docPr id="4" name="Рисунок 4" descr="http://www.eyecenter.com.ua/ergon/obergo/futs/pomp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yecenter.com.ua/ergon/obergo/futs/pomp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521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F10" w:rsidRPr="00246F10" w:rsidRDefault="00246F10" w:rsidP="00246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Главным насосом в системе кровообращения является сердце. На рисунке он обозначен как сердечный насос - насос № 1.</w:t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Этот насос качает кровь по сосудам от сердца к органам и тканям от них обратно к сердцу. Однако, </w:t>
      </w:r>
      <w:proofErr w:type="gramStart"/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силы</w:t>
      </w:r>
      <w:proofErr w:type="gramEnd"/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т.е. мощности одного насоса явно недостаточно, чтобы в одиночку поднять кровь на высоту от пяток к сердцу. Поэтому природой предусмотрено наличие помощника - мышечно-венозного насоса ног - насоса №2, который представляет собой вены с клапанами, окруженные мышцами.</w:t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Как же работает насос № 2?</w:t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Представим себе работу насоса - груши, которой мы качаем бензин, керосин, воду.</w:t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 указанных рисунках изображен насос-груша с двумя клапанами: выпускным и всасывающим.</w:t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При сжатии рукой груши в ней создается избыточное давление, вследствие чего всасывающий клапан закрывается, а выпускной открывается, при этом порция жидкости устремляется из трубки в шланг. При отпускании руки в груше создается разряжение, вследствие чего выпускной клапан закрывается, а всасывающий открывается, при этом порция жидкости устремляется из канистры в грушу.</w:t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При движении человека во время ходьбы мышцы ног сдавливают вены, создавая избыточное давление на участке между клапанами. Клапаны подобно груше ниже участка сдавливания закрываются, а выше открываются, и порция крови устремляется к сердцу - так работает мышечно-венозный насос №2.</w:t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Отсюда понятно, что как бензин в груше, так и кровь в вене могут двигаться только при их сдавливании.</w:t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покое, когда человек стоит (рис. 1.3.) или сидит (рис. 2.), мышцы ног почти не работают, а соответственно мышечно-венозный насос - насос №2 как бы отключен.</w:t>
      </w:r>
    </w:p>
    <w:p w:rsidR="00246F10" w:rsidRPr="00246F10" w:rsidRDefault="00246F10" w:rsidP="00246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30"/>
      </w:tblGrid>
      <w:tr w:rsidR="00246F10" w:rsidRPr="00246F10" w:rsidTr="00246F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4762500" cy="3657600"/>
                  <wp:effectExtent l="19050" t="0" r="0" b="0"/>
                  <wp:docPr id="5" name="Рисунок 5" descr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F10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Рисунок 2</w:t>
            </w:r>
          </w:p>
        </w:tc>
      </w:tr>
    </w:tbl>
    <w:p w:rsidR="00246F10" w:rsidRPr="00246F10" w:rsidRDefault="00246F10" w:rsidP="00246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Сердце - насос №1 без насоса №2 не в состоянии поднять к себе кровь, поэтому часть крови остается и накапливается "застаивается" в сосудах ног, что и приводит к застойным процессам, отекам пастозности ног. А чтобы запустить насос №2, необходимо заставить работать мышцы ног, при этом не обязательно вставать и куда-то идти, проблему можно решить так: как показано на рис. 3,4.</w:t>
      </w:r>
    </w:p>
    <w:p w:rsidR="00246F10" w:rsidRPr="00246F10" w:rsidRDefault="00246F10" w:rsidP="00246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30"/>
      </w:tblGrid>
      <w:tr w:rsidR="00246F10" w:rsidRPr="00246F10" w:rsidTr="00246F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5715000" cy="3790950"/>
                  <wp:effectExtent l="19050" t="0" r="0" b="0"/>
                  <wp:docPr id="6" name="Рисунок 6" descr="Рисунок 3,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унок 3,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79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F10" w:rsidRPr="00246F10" w:rsidTr="00246F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Поставить ноги на педаль - тренажер либо на пневматический коврик - тренажер и методично нажимать на них.</w:t>
            </w:r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246F10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Рисунок 3,4</w:t>
            </w:r>
          </w:p>
        </w:tc>
      </w:tr>
    </w:tbl>
    <w:p w:rsidR="00246F10" w:rsidRPr="00246F10" w:rsidRDefault="00246F10" w:rsidP="00246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течение нескольких дней вырабатывается автоматизм, и уже нет необходимости акцентировать внимание на движение ног, все происходит произвольно.</w:t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Часто, сидя за компьютером, мы позволяем себе положить ногу на ногу (рис. № 5). При этом механически </w:t>
      </w:r>
      <w:proofErr w:type="spellStart"/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передавливаются</w:t>
      </w:r>
      <w:proofErr w:type="spellEnd"/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вены ног, нарушается кровоток в сосудах, что также ведет к пастозности и отекам. Кроме того, при такой позе создаются неблагоприятные условия для малого берцового нерва вышележащей ноги, которая своей массой придавливает этот нерв к наружной поверхности коленного сустава нижерасположенной ноги, что приводит к онемению.</w:t>
      </w:r>
    </w:p>
    <w:p w:rsidR="00246F10" w:rsidRPr="00246F10" w:rsidRDefault="00246F10" w:rsidP="00246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78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30"/>
      </w:tblGrid>
      <w:tr w:rsidR="00246F10" w:rsidRPr="00246F10" w:rsidTr="00246F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3038475" cy="4762500"/>
                  <wp:effectExtent l="19050" t="0" r="9525" b="0"/>
                  <wp:docPr id="7" name="Рисунок 7" descr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F10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Рисунок 5</w:t>
            </w:r>
          </w:p>
        </w:tc>
      </w:tr>
    </w:tbl>
    <w:p w:rsidR="00246F10" w:rsidRPr="00246F10" w:rsidRDefault="00246F10" w:rsidP="00246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82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50"/>
      </w:tblGrid>
      <w:tr w:rsidR="00246F10" w:rsidRPr="00246F10" w:rsidTr="00246F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5210175" cy="3048000"/>
                  <wp:effectExtent l="19050" t="0" r="9525" b="0"/>
                  <wp:docPr id="8" name="Рисунок 8" descr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F10" w:rsidRPr="00246F10" w:rsidTr="00246F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  <w:p w:rsidR="00246F10" w:rsidRPr="00246F10" w:rsidRDefault="00246F10" w:rsidP="00246F10">
            <w:pPr>
              <w:spacing w:before="30" w:after="45" w:line="294" w:lineRule="atLeast"/>
              <w:ind w:firstLine="225"/>
              <w:jc w:val="both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246F10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Условные обозначения:</w:t>
            </w:r>
          </w:p>
          <w:p w:rsidR="00246F10" w:rsidRPr="00246F10" w:rsidRDefault="00246F10" w:rsidP="00246F1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85725"/>
                  <wp:effectExtent l="19050" t="0" r="9525" b="0"/>
                  <wp:wrapSquare wrapText="bothSides"/>
                  <wp:docPr id="12" name="Рисунок 2" descr="http://www.eyecenter.com.ua/ergon/obergo/fut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yecenter.com.ua/ergon/obergo/fut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- повышенная напряженность в местах длительных, нефизиологических изгибов, возникающая </w:t>
            </w:r>
            <w:proofErr w:type="gramStart"/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 следствие</w:t>
            </w:r>
            <w:proofErr w:type="gramEnd"/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нарушения свободы кровотока, ведущая к усталости, судорогам, боли - рис. 6.1., 6.2, 6.3.</w:t>
            </w:r>
          </w:p>
          <w:p w:rsidR="00246F10" w:rsidRPr="00246F10" w:rsidRDefault="00246F10" w:rsidP="00246F10">
            <w:pPr>
              <w:spacing w:before="30" w:after="45" w:line="294" w:lineRule="atLeast"/>
              <w:ind w:firstLine="225"/>
              <w:jc w:val="both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246F10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На рисунке 6.4. изгиб в голеностопном суставе физиологический, повышенная напряженность отсутствует;</w:t>
            </w:r>
          </w:p>
          <w:p w:rsidR="00246F10" w:rsidRPr="00246F10" w:rsidRDefault="00246F10" w:rsidP="00246F1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" cy="104775"/>
                  <wp:effectExtent l="19050" t="0" r="0" b="0"/>
                  <wp:wrapSquare wrapText="bothSides"/>
                  <wp:docPr id="11" name="Рисунок 3" descr="http://www.eyecenter.com.ua/ergon/obergo/futs/arro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yecenter.com.ua/ergon/obergo/futs/arro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6F10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- площадь соприкосновения человека со стулом</w:t>
            </w:r>
          </w:p>
          <w:p w:rsidR="00246F10" w:rsidRPr="00246F10" w:rsidRDefault="00246F10" w:rsidP="00246F10">
            <w:pPr>
              <w:spacing w:before="30" w:after="45" w:line="294" w:lineRule="atLeast"/>
              <w:ind w:firstLine="225"/>
              <w:jc w:val="both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246F10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Удобство и комфортность, в том числе и дискомфорт при нахождении </w:t>
            </w:r>
            <w:r w:rsidRPr="00246F10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человека на стуле, определяется удельным давлением веса человека на стул и определяется по формуле:</w:t>
            </w:r>
          </w:p>
          <w:p w:rsidR="00246F10" w:rsidRPr="00246F10" w:rsidRDefault="00246F10" w:rsidP="00246F1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2876550" cy="361950"/>
                  <wp:effectExtent l="19050" t="0" r="0" b="0"/>
                  <wp:docPr id="9" name="Рисунок 9" descr="http://www.eyecenter.com.ua/ergon/obergo/futs/formu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yecenter.com.ua/ergon/obergo/futs/formu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F10" w:rsidRPr="00246F10" w:rsidRDefault="00246F10" w:rsidP="00246F10">
            <w:pPr>
              <w:spacing w:before="30" w:after="45" w:line="294" w:lineRule="atLeast"/>
              <w:ind w:firstLine="225"/>
              <w:jc w:val="both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246F10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Формула показывает, что чем меньше площадь соприкосновения человека со стулом, тем больше удельное давление и меньше удобства и комфортности - рис. 6.1.</w:t>
            </w:r>
          </w:p>
          <w:p w:rsidR="00246F10" w:rsidRPr="00246F10" w:rsidRDefault="00246F10" w:rsidP="00246F10">
            <w:pPr>
              <w:spacing w:before="30" w:after="45" w:line="294" w:lineRule="atLeast"/>
              <w:ind w:firstLine="225"/>
              <w:jc w:val="both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246F10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Наиболее удобное и комфортное состояние показано на рис. 6.4. При этом вес тела распределен на большой площади соприкосновения со стулом и отсутствует повышенная напряженность в суставах вследствие придания им физиологического изгиба.</w:t>
            </w:r>
          </w:p>
        </w:tc>
      </w:tr>
    </w:tbl>
    <w:p w:rsidR="00246F10" w:rsidRPr="00246F10" w:rsidRDefault="00246F10" w:rsidP="00246F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br/>
      </w:r>
    </w:p>
    <w:p w:rsidR="00246F10" w:rsidRPr="00246F10" w:rsidRDefault="00246F10" w:rsidP="00246F10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46F10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Аналогичен механизм передавливания вен с последующей пастозностью и отеком при несоответствии длины голени высоте стула (рис. № 6).</w:t>
      </w:r>
    </w:p>
    <w:tbl>
      <w:tblPr>
        <w:tblW w:w="60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60"/>
      </w:tblGrid>
      <w:tr w:rsidR="00246F10" w:rsidRPr="00246F10" w:rsidTr="00246F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6F10" w:rsidRPr="00246F10" w:rsidRDefault="00246F10" w:rsidP="00246F1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3819525" cy="1133475"/>
                  <wp:effectExtent l="19050" t="0" r="9525" b="0"/>
                  <wp:docPr id="10" name="Рисунок 10" descr="http://www.eyecenter.com.ua/ergon/obergo/futs/shem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yecenter.com.ua/ergon/obergo/futs/shem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835" w:rsidRDefault="00395835"/>
    <w:sectPr w:rsidR="00395835" w:rsidSect="00246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F10"/>
    <w:rsid w:val="00246F10"/>
    <w:rsid w:val="00395835"/>
    <w:rsid w:val="00F8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F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2015-01-06T13:32:00Z</dcterms:created>
  <dcterms:modified xsi:type="dcterms:W3CDTF">2015-01-06T13:34:00Z</dcterms:modified>
</cp:coreProperties>
</file>